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40B7A3" w14:textId="39D81E2F" w:rsidR="00C56ABA" w:rsidRDefault="47A49E88" w:rsidP="47A49E88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45DCC4" wp14:editId="690D0788">
            <wp:simplePos x="0" y="0"/>
            <wp:positionH relativeFrom="page">
              <wp:align>left</wp:align>
            </wp:positionH>
            <wp:positionV relativeFrom="paragraph">
              <wp:posOffset>-591820</wp:posOffset>
            </wp:positionV>
            <wp:extent cx="5943600" cy="1609725"/>
            <wp:effectExtent l="0" t="0" r="0" b="9525"/>
            <wp:wrapNone/>
            <wp:docPr id="1872169510" name="drawing" title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69510" name="Picture 18721695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EE522" w14:textId="062E7BB3" w:rsidR="00C56ABA" w:rsidRDefault="00C56ABA" w:rsidP="47A49E8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99B43AC" w14:textId="5C65069B" w:rsidR="00C56ABA" w:rsidRDefault="00C56ABA" w:rsidP="47A49E8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2A18D9EF" w14:textId="4A9FFAE6" w:rsidR="00C56ABA" w:rsidRDefault="00C56ABA" w:rsidP="47A49E88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6EB6B67" w14:textId="2B27241C" w:rsidR="00C56ABA" w:rsidRDefault="4F2EEEF1" w:rsidP="47A49E88">
      <w:pPr>
        <w:spacing w:line="276" w:lineRule="auto"/>
        <w:rPr>
          <w:rFonts w:ascii="Aptos" w:eastAsia="Aptos" w:hAnsi="Aptos" w:cs="Aptos"/>
          <w:color w:val="000000" w:themeColor="text1"/>
          <w:sz w:val="22"/>
          <w:szCs w:val="22"/>
        </w:rPr>
      </w:pPr>
      <w:r w:rsidRPr="47A49E88"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  <w:t>FOR IMMEDIATE RELEASE:</w:t>
      </w:r>
      <w:r w:rsidRPr="47A49E88">
        <w:rPr>
          <w:rFonts w:ascii="Aptos" w:eastAsia="Aptos" w:hAnsi="Aptos" w:cs="Aptos"/>
          <w:color w:val="000000" w:themeColor="text1"/>
          <w:sz w:val="22"/>
          <w:szCs w:val="22"/>
          <w:lang w:val="en-US"/>
        </w:rPr>
        <w:t> </w:t>
      </w:r>
    </w:p>
    <w:p w14:paraId="059D7ED6" w14:textId="7BCC40DC" w:rsidR="00C56ABA" w:rsidRDefault="4F2EEEF1" w:rsidP="47A49E88">
      <w:pPr>
        <w:spacing w:line="276" w:lineRule="auto"/>
        <w:rPr>
          <w:rFonts w:ascii="Aptos" w:eastAsia="Aptos" w:hAnsi="Aptos" w:cs="Aptos"/>
          <w:color w:val="000000" w:themeColor="text1"/>
          <w:sz w:val="22"/>
          <w:szCs w:val="22"/>
        </w:rPr>
      </w:pPr>
      <w:r w:rsidRPr="47A49E88"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  <w:t xml:space="preserve">Media Contact: </w:t>
      </w:r>
      <w:r w:rsidRPr="47A49E88">
        <w:rPr>
          <w:rFonts w:ascii="Aptos" w:eastAsia="Aptos" w:hAnsi="Aptos" w:cs="Aptos"/>
          <w:color w:val="000000" w:themeColor="text1"/>
          <w:sz w:val="22"/>
          <w:szCs w:val="22"/>
        </w:rPr>
        <w:t>Liesl Davenport</w:t>
      </w:r>
      <w:r w:rsidRPr="47A49E88">
        <w:rPr>
          <w:rFonts w:ascii="Aptos" w:eastAsia="Aptos" w:hAnsi="Aptos" w:cs="Aptos"/>
          <w:color w:val="000000" w:themeColor="text1"/>
          <w:sz w:val="22"/>
          <w:szCs w:val="22"/>
          <w:lang w:val="en-US"/>
        </w:rPr>
        <w:t> </w:t>
      </w:r>
    </w:p>
    <w:p w14:paraId="00A71AEC" w14:textId="3D4331CE" w:rsidR="00C56ABA" w:rsidRDefault="4F2EEEF1" w:rsidP="47A49E88">
      <w:pPr>
        <w:spacing w:line="276" w:lineRule="auto"/>
        <w:rPr>
          <w:rFonts w:ascii="Aptos" w:eastAsia="Aptos" w:hAnsi="Aptos" w:cs="Aptos"/>
          <w:color w:val="000000" w:themeColor="text1"/>
          <w:sz w:val="22"/>
          <w:szCs w:val="22"/>
        </w:rPr>
      </w:pPr>
      <w:r w:rsidRPr="47A49E88"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  <w:t xml:space="preserve">Phone: </w:t>
      </w:r>
      <w:r w:rsidRPr="47A49E88">
        <w:rPr>
          <w:rFonts w:ascii="Aptos" w:eastAsia="Aptos" w:hAnsi="Aptos" w:cs="Aptos"/>
          <w:color w:val="000000" w:themeColor="text1"/>
          <w:sz w:val="22"/>
          <w:szCs w:val="22"/>
        </w:rPr>
        <w:t>216-640-8677</w:t>
      </w:r>
      <w:r w:rsidRPr="47A49E88">
        <w:rPr>
          <w:rFonts w:ascii="Aptos" w:eastAsia="Aptos" w:hAnsi="Aptos" w:cs="Aptos"/>
          <w:color w:val="000000" w:themeColor="text1"/>
          <w:sz w:val="22"/>
          <w:szCs w:val="22"/>
          <w:lang w:val="en-US"/>
        </w:rPr>
        <w:t> </w:t>
      </w:r>
    </w:p>
    <w:p w14:paraId="3645418C" w14:textId="36DBFA24" w:rsidR="00C56ABA" w:rsidRDefault="4F2EEEF1" w:rsidP="47A49E88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47A49E88"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  <w:t xml:space="preserve">Email: </w:t>
      </w:r>
      <w:hyperlink r:id="rId8">
        <w:r w:rsidRPr="47A49E88">
          <w:rPr>
            <w:rStyle w:val="Hyperlink"/>
            <w:rFonts w:ascii="Aptos" w:eastAsia="Aptos" w:hAnsi="Aptos" w:cs="Aptos"/>
            <w:sz w:val="22"/>
            <w:szCs w:val="22"/>
          </w:rPr>
          <w:t>liesl.davenport@playhousesquare.org</w:t>
        </w:r>
      </w:hyperlink>
      <w:r w:rsidR="00BE12C8">
        <w:tab/>
      </w:r>
      <w:r w:rsidR="00BE12C8">
        <w:tab/>
      </w:r>
    </w:p>
    <w:p w14:paraId="672A6659" w14:textId="77777777" w:rsidR="00C56ABA" w:rsidRDefault="00C56ABA">
      <w:pPr>
        <w:spacing w:line="276" w:lineRule="auto"/>
        <w:rPr>
          <w:rFonts w:ascii="Arial" w:eastAsia="Arial" w:hAnsi="Arial" w:cs="Arial"/>
        </w:rPr>
      </w:pPr>
    </w:p>
    <w:p w14:paraId="39A615A9" w14:textId="77777777" w:rsidR="008D797B" w:rsidRDefault="008D797B">
      <w:pPr>
        <w:spacing w:line="276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14:paraId="363122B3" w14:textId="33E6D5D5" w:rsidR="00C56ABA" w:rsidRDefault="00BE12C8">
      <w:pPr>
        <w:spacing w:line="276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6D3A07C5">
        <w:rPr>
          <w:rFonts w:ascii="Arial" w:eastAsia="Arial" w:hAnsi="Arial" w:cs="Arial"/>
          <w:b/>
          <w:bCs/>
          <w:sz w:val="32"/>
          <w:szCs w:val="32"/>
        </w:rPr>
        <w:t xml:space="preserve">COMEDIAN ALI SIDDIQ </w:t>
      </w:r>
      <w:r w:rsidR="1BBBFD42" w:rsidRPr="6D3A07C5">
        <w:rPr>
          <w:rFonts w:ascii="Arial" w:eastAsia="Arial" w:hAnsi="Arial" w:cs="Arial"/>
          <w:b/>
          <w:bCs/>
          <w:sz w:val="32"/>
          <w:szCs w:val="32"/>
        </w:rPr>
        <w:t>BRINGS</w:t>
      </w:r>
      <w:r w:rsidRPr="6D3A07C5">
        <w:rPr>
          <w:rFonts w:ascii="Arial" w:eastAsia="Arial" w:hAnsi="Arial" w:cs="Arial"/>
          <w:b/>
          <w:bCs/>
          <w:sz w:val="32"/>
          <w:szCs w:val="32"/>
        </w:rPr>
        <w:t xml:space="preserve"> THE CUSTOM FIT TOUR</w:t>
      </w:r>
      <w:r w:rsidR="2C0E82C9" w:rsidRPr="6D3A07C5">
        <w:rPr>
          <w:rFonts w:ascii="Arial" w:eastAsia="Arial" w:hAnsi="Arial" w:cs="Arial"/>
          <w:b/>
          <w:bCs/>
          <w:sz w:val="32"/>
          <w:szCs w:val="32"/>
        </w:rPr>
        <w:t xml:space="preserve"> TO PLAYHOUSE SQUARE </w:t>
      </w:r>
    </w:p>
    <w:p w14:paraId="0A37501D" w14:textId="77777777" w:rsidR="00C56ABA" w:rsidRDefault="00C56ABA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41F95EDE" w14:textId="52A595F0" w:rsidR="00C56ABA" w:rsidRDefault="00BE12C8" w:rsidP="47A49E88">
      <w:pPr>
        <w:spacing w:line="276" w:lineRule="auto"/>
        <w:jc w:val="center"/>
        <w:rPr>
          <w:rFonts w:ascii="Arial" w:eastAsia="Arial" w:hAnsi="Arial" w:cs="Arial"/>
          <w:b/>
          <w:bCs/>
          <w:lang w:val="en-US"/>
        </w:rPr>
      </w:pPr>
      <w:r w:rsidRPr="6D3A07C5">
        <w:rPr>
          <w:rFonts w:ascii="Arial" w:eastAsia="Arial" w:hAnsi="Arial" w:cs="Arial"/>
          <w:b/>
          <w:bCs/>
          <w:lang w:val="en-US"/>
        </w:rPr>
        <w:t xml:space="preserve">The In-Demand Comic Will Bring His Brand New National Tour to </w:t>
      </w:r>
      <w:r w:rsidR="155C519E" w:rsidRPr="6D3A07C5">
        <w:rPr>
          <w:rFonts w:ascii="Arial" w:eastAsia="Arial" w:hAnsi="Arial" w:cs="Arial"/>
          <w:b/>
          <w:bCs/>
          <w:lang w:val="en-US"/>
        </w:rPr>
        <w:t>Playhouse Square</w:t>
      </w:r>
      <w:r w:rsidRPr="6D3A07C5">
        <w:rPr>
          <w:rFonts w:ascii="Arial" w:eastAsia="Arial" w:hAnsi="Arial" w:cs="Arial"/>
          <w:b/>
          <w:bCs/>
          <w:lang w:val="en-US"/>
        </w:rPr>
        <w:t xml:space="preserve"> in Spring 2026 </w:t>
      </w:r>
    </w:p>
    <w:p w14:paraId="5DAB6C7B" w14:textId="77777777" w:rsidR="00C56ABA" w:rsidRDefault="00C56ABA">
      <w:pPr>
        <w:spacing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ACCA55D" w14:textId="38F28D7B" w:rsidR="00C56ABA" w:rsidRDefault="00BE12C8">
      <w:pPr>
        <w:jc w:val="center"/>
        <w:rPr>
          <w:rFonts w:ascii="Arial" w:eastAsia="Arial" w:hAnsi="Arial" w:cs="Arial"/>
          <w:b/>
          <w:bCs/>
        </w:rPr>
      </w:pPr>
      <w:r w:rsidRPr="6D3A07C5">
        <w:rPr>
          <w:rFonts w:ascii="Arial" w:eastAsia="Arial" w:hAnsi="Arial" w:cs="Arial"/>
          <w:b/>
          <w:bCs/>
        </w:rPr>
        <w:t>Tickets On Sale</w:t>
      </w:r>
      <w:r w:rsidR="18543677" w:rsidRPr="6D3A07C5">
        <w:rPr>
          <w:rFonts w:ascii="Arial" w:eastAsia="Arial" w:hAnsi="Arial" w:cs="Arial"/>
          <w:b/>
          <w:bCs/>
        </w:rPr>
        <w:t xml:space="preserve"> Now</w:t>
      </w:r>
    </w:p>
    <w:p w14:paraId="02EB378F" w14:textId="77777777" w:rsidR="00C56ABA" w:rsidRDefault="00C56ABA">
      <w:pPr>
        <w:jc w:val="center"/>
        <w:rPr>
          <w:rFonts w:ascii="Arial" w:eastAsia="Arial" w:hAnsi="Arial" w:cs="Arial"/>
          <w:b/>
          <w:bCs/>
        </w:rPr>
      </w:pPr>
    </w:p>
    <w:p w14:paraId="6A05A809" w14:textId="77777777" w:rsidR="00C56ABA" w:rsidRDefault="00BE12C8" w:rsidP="00A84858">
      <w:pPr>
        <w:jc w:val="center"/>
        <w:rPr>
          <w:rFonts w:ascii="Arial" w:eastAsia="Arial" w:hAnsi="Arial" w:cs="Arial"/>
          <w:b/>
          <w:bCs/>
        </w:rPr>
      </w:pPr>
      <w:r>
        <w:rPr>
          <w:noProof/>
        </w:rPr>
        <w:drawing>
          <wp:inline distT="0" distB="0" distL="0" distR="0" wp14:anchorId="71DE001B" wp14:editId="31B6FFD9">
            <wp:extent cx="5858830" cy="3032980"/>
            <wp:effectExtent l="0" t="0" r="0" b="0"/>
            <wp:docPr id="147748655" name="image1.png" descr="A paper with a picture of a person sitting in a chai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aper with a picture of a person sitting in a chair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830" cy="303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38284" w14:textId="4374DF44" w:rsidR="00C56ABA" w:rsidRDefault="19F0DCB0" w:rsidP="6D3A07C5">
      <w:pPr>
        <w:spacing w:before="280" w:after="280" w:line="259" w:lineRule="auto"/>
        <w:rPr>
          <w:rFonts w:ascii="Arial" w:eastAsia="Arial" w:hAnsi="Arial" w:cs="Arial"/>
          <w:sz w:val="22"/>
          <w:szCs w:val="22"/>
          <w:lang w:val="en-US"/>
        </w:rPr>
      </w:pPr>
      <w:r w:rsidRPr="5A4A8EA2">
        <w:rPr>
          <w:rFonts w:ascii="Arial" w:eastAsia="Arial" w:hAnsi="Arial" w:cs="Arial"/>
          <w:color w:val="000000" w:themeColor="text1"/>
          <w:lang w:val="en-US"/>
        </w:rPr>
        <w:t xml:space="preserve">CLEVELAND, </w:t>
      </w:r>
      <w:r w:rsidR="008D797B" w:rsidRPr="5A4A8EA2">
        <w:rPr>
          <w:rFonts w:ascii="Arial" w:eastAsia="Arial" w:hAnsi="Arial" w:cs="Arial"/>
          <w:color w:val="000000" w:themeColor="text1"/>
          <w:lang w:val="en-US"/>
        </w:rPr>
        <w:t>OH ---</w:t>
      </w:r>
      <w:r w:rsidR="00BE12C8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 Comedian Ali Siddiq announces his </w:t>
      </w:r>
      <w:r w:rsidR="76A8054F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brand-new</w:t>
      </w:r>
      <w:r w:rsidR="00BE12C8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national tour </w:t>
      </w:r>
      <w:r w:rsidR="00BE12C8" w:rsidRPr="5A4A8EA2">
        <w:rPr>
          <w:rFonts w:ascii="Arial" w:eastAsia="Arial" w:hAnsi="Arial" w:cs="Arial"/>
          <w:i/>
          <w:iCs/>
          <w:color w:val="000000" w:themeColor="text1"/>
          <w:sz w:val="22"/>
          <w:szCs w:val="22"/>
          <w:lang w:val="en-US"/>
        </w:rPr>
        <w:t>Ali Siddiq: Custom Fit Tour</w:t>
      </w:r>
      <w:r w:rsidR="11D5C940" w:rsidRPr="5A4A8EA2">
        <w:rPr>
          <w:rFonts w:ascii="Arial" w:eastAsia="Arial" w:hAnsi="Arial" w:cs="Arial"/>
          <w:i/>
          <w:iCs/>
          <w:color w:val="000000" w:themeColor="text1"/>
          <w:sz w:val="22"/>
          <w:szCs w:val="22"/>
          <w:lang w:val="en-US"/>
        </w:rPr>
        <w:t xml:space="preserve"> </w:t>
      </w:r>
      <w:r w:rsidR="11D5C940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is coming to</w:t>
      </w:r>
      <w:r w:rsidR="00BE12C8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26 markets in </w:t>
      </w:r>
      <w:r w:rsidR="4DFD68E7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2026, including a stop at Playhouse Square on June 5 at 7</w:t>
      </w:r>
      <w:r w:rsidR="6EF596E7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:00 pm</w:t>
      </w:r>
      <w:r w:rsidR="00BE12C8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. Fresh off his 2026 NAACP Image Award nomination for his standup special </w:t>
      </w:r>
      <w:hyperlink r:id="rId10">
        <w:r w:rsidR="00BE12C8" w:rsidRPr="5A4A8EA2">
          <w:rPr>
            <w:rFonts w:ascii="Arial" w:eastAsia="Arial" w:hAnsi="Arial" w:cs="Arial"/>
            <w:i/>
            <w:iCs/>
            <w:color w:val="0000FF"/>
            <w:sz w:val="22"/>
            <w:szCs w:val="22"/>
            <w:u w:val="single"/>
            <w:lang w:val="en-US"/>
          </w:rPr>
          <w:t>Ali Siddiq: My Two Sons</w:t>
        </w:r>
      </w:hyperlink>
      <w:r w:rsidR="00BE12C8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, the only independently produced YouTube special to ever receive a major award nomination, Siddiq will perform brand new material in theaters across the country.</w:t>
      </w:r>
      <w:r w:rsidR="4ADE3411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</w:t>
      </w:r>
      <w:commentRangeStart w:id="0"/>
      <w:r w:rsidR="4ADE3411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Tickets are </w:t>
      </w:r>
      <w:r w:rsidR="008D797B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o</w:t>
      </w:r>
      <w:r w:rsidR="4ADE3411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n </w:t>
      </w:r>
      <w:r w:rsidR="008D797B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s</w:t>
      </w:r>
      <w:r w:rsidR="4ADE3411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ale </w:t>
      </w:r>
      <w:r w:rsidR="008D797B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n</w:t>
      </w:r>
      <w:r w:rsidR="4ADE3411" w:rsidRPr="5A4A8EA2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ow at </w:t>
      </w:r>
      <w:hyperlink r:id="rId11">
        <w:r w:rsidR="00822F31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p</w:t>
        </w:r>
        <w:r w:rsidR="4ADE3411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layhouse</w:t>
        </w:r>
        <w:r w:rsidR="00822F31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s</w:t>
        </w:r>
        <w:r w:rsidR="4ADE3411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quare.org</w:t>
        </w:r>
        <w:r w:rsidR="469B3429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.</w:t>
        </w:r>
      </w:hyperlink>
      <w:r w:rsidR="469B3429" w:rsidRPr="5A4A8EA2">
        <w:rPr>
          <w:rFonts w:ascii="Arial" w:eastAsia="Arial" w:hAnsi="Arial" w:cs="Arial"/>
          <w:sz w:val="22"/>
          <w:szCs w:val="22"/>
          <w:lang w:val="en-US"/>
        </w:rPr>
        <w:t xml:space="preserve"> </w:t>
      </w:r>
      <w:commentRangeEnd w:id="0"/>
      <w:r>
        <w:rPr>
          <w:rStyle w:val="CommentReference"/>
          <w:rFonts w:ascii="Arial" w:eastAsia="Arial" w:hAnsi="Arial" w:cs="Arial"/>
          <w:sz w:val="22"/>
          <w:szCs w:val="22"/>
          <w:lang w:val="en-US"/>
        </w:rPr>
        <w:commentReference w:id="0"/>
      </w:r>
    </w:p>
    <w:p w14:paraId="4DA8C869" w14:textId="77777777" w:rsidR="00C56ABA" w:rsidRDefault="00BE12C8" w:rsidP="47A49E88">
      <w:pPr>
        <w:spacing w:before="280" w:after="280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Crowned by </w:t>
      </w:r>
      <w:r w:rsidRPr="47A49E88">
        <w:rPr>
          <w:rFonts w:ascii="Arial" w:eastAsia="Arial" w:hAnsi="Arial" w:cs="Arial"/>
          <w:i/>
          <w:iCs/>
          <w:color w:val="000000" w:themeColor="text1"/>
          <w:sz w:val="22"/>
          <w:szCs w:val="22"/>
          <w:lang w:val="en-US"/>
        </w:rPr>
        <w:t xml:space="preserve">Vulture </w:t>
      </w:r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as “stand-up comedy’s most prolific storyteller,” Ali Siddiq has built a dedicated massive fanbase clamoring to attend his live shows and watch his masterful independently produced and released specials.  He premiered his four-part stand-up series </w:t>
      </w:r>
      <w:hyperlink r:id="rId16">
        <w:r w:rsidRPr="47A49E88">
          <w:rPr>
            <w:rFonts w:ascii="Arial" w:eastAsia="Arial" w:hAnsi="Arial" w:cs="Arial"/>
            <w:i/>
            <w:iCs/>
            <w:color w:val="0000FF"/>
            <w:sz w:val="22"/>
            <w:szCs w:val="22"/>
            <w:u w:val="single"/>
            <w:lang w:val="en-US"/>
          </w:rPr>
          <w:t>The Domino Effect 1-4</w:t>
        </w:r>
      </w:hyperlink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in 2022-2024 which has amassed </w:t>
      </w:r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lastRenderedPageBreak/>
        <w:t xml:space="preserve">over 47 million views. The storytelling saga cemented Ali’s reputation as a master craftsman of narrative comedy. Each chapter became a cultural event, landing Ali among the top-viewed comedians on YouTube year after year. </w:t>
      </w:r>
    </w:p>
    <w:p w14:paraId="62CFE39B" w14:textId="01068A41" w:rsidR="00C56ABA" w:rsidRDefault="00BE12C8" w:rsidP="47A49E88">
      <w:pPr>
        <w:spacing w:before="280" w:after="280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Also during that time, Ali released the special </w:t>
      </w:r>
      <w:hyperlink r:id="rId17">
        <w:r w:rsidRPr="6D3A07C5">
          <w:rPr>
            <w:rFonts w:ascii="Arial" w:eastAsia="Arial" w:hAnsi="Arial" w:cs="Arial"/>
            <w:i/>
            <w:iCs/>
            <w:color w:val="0000FF"/>
            <w:sz w:val="22"/>
            <w:szCs w:val="22"/>
            <w:u w:val="single"/>
            <w:lang w:val="en-US"/>
          </w:rPr>
          <w:t>Don’t Judge A Book By Its Cover</w:t>
        </w:r>
      </w:hyperlink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(2023) which has amassed 6 million views. In 2025 alone he released 3 more hour standup specials, </w:t>
      </w:r>
      <w:hyperlink r:id="rId18">
        <w:r w:rsidRPr="6D3A07C5">
          <w:rPr>
            <w:rFonts w:ascii="Arial" w:eastAsia="Arial" w:hAnsi="Arial" w:cs="Arial"/>
            <w:i/>
            <w:iCs/>
            <w:color w:val="0000FF"/>
            <w:sz w:val="22"/>
            <w:szCs w:val="22"/>
            <w:u w:val="single"/>
            <w:lang w:val="en-US"/>
          </w:rPr>
          <w:t>My Two Sons</w:t>
        </w:r>
      </w:hyperlink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(12M+ views), </w:t>
      </w:r>
      <w:hyperlink r:id="rId19">
        <w:r w:rsidRPr="6D3A07C5">
          <w:rPr>
            <w:rFonts w:ascii="Arial" w:eastAsia="Arial" w:hAnsi="Arial" w:cs="Arial"/>
            <w:i/>
            <w:iCs/>
            <w:color w:val="0000FF"/>
            <w:sz w:val="22"/>
            <w:szCs w:val="22"/>
            <w:u w:val="single"/>
            <w:lang w:val="en-US"/>
          </w:rPr>
          <w:t>Rugged</w:t>
        </w:r>
      </w:hyperlink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(7M+ views) and </w:t>
      </w:r>
      <w:hyperlink r:id="rId20">
        <w:r w:rsidRPr="6D3A07C5">
          <w:rPr>
            <w:rFonts w:ascii="Arial" w:eastAsia="Arial" w:hAnsi="Arial" w:cs="Arial"/>
            <w:i/>
            <w:iCs/>
            <w:color w:val="0000FF"/>
            <w:sz w:val="22"/>
            <w:szCs w:val="22"/>
            <w:u w:val="single"/>
            <w:lang w:val="en-US"/>
          </w:rPr>
          <w:t>Mondays</w:t>
        </w:r>
      </w:hyperlink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(3M+ views).  </w:t>
      </w:r>
      <w:r w:rsidRPr="6D3A07C5">
        <w:rPr>
          <w:rFonts w:ascii="Arial" w:eastAsia="Arial" w:hAnsi="Arial" w:cs="Arial"/>
          <w:i/>
          <w:iCs/>
          <w:color w:val="000000" w:themeColor="text1"/>
          <w:sz w:val="22"/>
          <w:szCs w:val="22"/>
          <w:lang w:val="en-US"/>
        </w:rPr>
        <w:t xml:space="preserve">Deadline </w:t>
      </w:r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included Ali in their list of “Comics Who Won 2025” and </w:t>
      </w:r>
      <w:r w:rsidRPr="6D3A07C5">
        <w:rPr>
          <w:rFonts w:ascii="Arial" w:eastAsia="Arial" w:hAnsi="Arial" w:cs="Arial"/>
          <w:i/>
          <w:iCs/>
          <w:color w:val="000000" w:themeColor="text1"/>
          <w:sz w:val="22"/>
          <w:szCs w:val="22"/>
          <w:lang w:val="en-US"/>
        </w:rPr>
        <w:t>My Two Sons</w:t>
      </w:r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earned Siddiq a 2026 NAACP Nomination for “Outstanding Variety Series or Special.” He will be releasing 3 more new hour specials in 2026 that have already been filmed. An emerging comedy mogul, Ali also executive-produces and distributes multiple specials for other comedians including Malik S. and Ryan Davis, with a 2</w:t>
      </w:r>
      <w:r w:rsidRPr="6D3A07C5">
        <w:rPr>
          <w:rFonts w:ascii="Arial" w:eastAsia="Arial" w:hAnsi="Arial" w:cs="Arial"/>
          <w:color w:val="000000" w:themeColor="text1"/>
          <w:sz w:val="22"/>
          <w:szCs w:val="22"/>
          <w:vertAlign w:val="superscript"/>
          <w:lang w:val="en-US"/>
        </w:rPr>
        <w:t>nd</w:t>
      </w:r>
      <w:r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special from Marcus D. Wiley</w:t>
      </w:r>
      <w:r w:rsidR="5C12F360" w:rsidRPr="6D3A07C5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.</w:t>
      </w:r>
    </w:p>
    <w:p w14:paraId="6AF99ED7" w14:textId="77777777" w:rsidR="00C56ABA" w:rsidRDefault="00BE12C8" w:rsidP="47A49E88">
      <w:pPr>
        <w:spacing w:before="280" w:after="280"/>
        <w:rPr>
          <w:rFonts w:ascii="Arial" w:eastAsia="Arial" w:hAnsi="Arial" w:cs="Arial"/>
          <w:color w:val="000000"/>
          <w:sz w:val="22"/>
          <w:szCs w:val="22"/>
          <w:lang w:val="en-US"/>
        </w:rPr>
      </w:pPr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From Houston, TX, Ali developed his unmistakable voice in one of the most unlikely places — behind the walls of incarceration, where storytelling was survival, currency, and community. Comedy Central would later sent him back inside a Texas jail to film </w:t>
      </w:r>
      <w:hyperlink r:id="rId21">
        <w:r w:rsidRPr="47A49E88">
          <w:rPr>
            <w:rFonts w:ascii="Arial" w:eastAsia="Arial" w:hAnsi="Arial" w:cs="Arial"/>
            <w:color w:val="0000FF"/>
            <w:sz w:val="22"/>
            <w:szCs w:val="22"/>
            <w:u w:val="single"/>
            <w:lang w:val="en-US"/>
          </w:rPr>
          <w:t>It’s Bigger Than These Bars</w:t>
        </w:r>
      </w:hyperlink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 xml:space="preserve"> (4M+ views). Today, that same voice has made him one of the most watched, respected, and consistently viral comedians in the world.</w:t>
      </w:r>
    </w:p>
    <w:p w14:paraId="6B459C5D" w14:textId="24D55474" w:rsidR="00C56ABA" w:rsidRPr="007C53CE" w:rsidRDefault="00BE12C8" w:rsidP="5A4A8EA2">
      <w:pPr>
        <w:spacing w:before="280" w:after="280" w:line="259" w:lineRule="auto"/>
        <w:rPr>
          <w:rFonts w:ascii="Arial" w:eastAsia="Arial" w:hAnsi="Arial" w:cs="Arial"/>
          <w:color w:val="0000FF"/>
          <w:sz w:val="22"/>
          <w:szCs w:val="22"/>
          <w:u w:val="single"/>
          <w:lang w:val="en-US"/>
        </w:rPr>
      </w:pPr>
      <w:r w:rsidRPr="5A4A8EA2">
        <w:rPr>
          <w:rFonts w:ascii="Arial" w:eastAsia="Arial" w:hAnsi="Arial" w:cs="Arial"/>
          <w:sz w:val="22"/>
          <w:szCs w:val="22"/>
          <w:lang w:val="en-US"/>
        </w:rPr>
        <w:t xml:space="preserve">For more </w:t>
      </w:r>
      <w:r w:rsidR="050D0387" w:rsidRPr="5A4A8EA2">
        <w:rPr>
          <w:rFonts w:ascii="Arial" w:eastAsia="Arial" w:hAnsi="Arial" w:cs="Arial"/>
          <w:sz w:val="22"/>
          <w:szCs w:val="22"/>
          <w:lang w:val="en-US"/>
        </w:rPr>
        <w:t>details and</w:t>
      </w:r>
      <w:r w:rsidRPr="5A4A8EA2">
        <w:rPr>
          <w:rFonts w:ascii="Arial" w:eastAsia="Arial" w:hAnsi="Arial" w:cs="Arial"/>
          <w:sz w:val="22"/>
          <w:szCs w:val="22"/>
          <w:lang w:val="en-US"/>
        </w:rPr>
        <w:t xml:space="preserve"> tickets visit </w:t>
      </w:r>
      <w:hyperlink r:id="rId22">
        <w:r w:rsidR="007C53CE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p</w:t>
        </w:r>
        <w:r w:rsidR="2A6C5C98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layhouse</w:t>
        </w:r>
        <w:r w:rsidR="007C53CE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s</w:t>
        </w:r>
        <w:r w:rsidR="2A6C5C98" w:rsidRPr="5A4A8EA2">
          <w:rPr>
            <w:rStyle w:val="Hyperlink"/>
            <w:rFonts w:ascii="Arial" w:eastAsia="Arial" w:hAnsi="Arial" w:cs="Arial"/>
            <w:sz w:val="22"/>
            <w:szCs w:val="22"/>
            <w:lang w:val="en-US"/>
          </w:rPr>
          <w:t>quare</w:t>
        </w:r>
      </w:hyperlink>
      <w:r w:rsidR="2A6C5C98" w:rsidRPr="5A4A8EA2">
        <w:rPr>
          <w:rFonts w:ascii="Arial" w:eastAsia="Arial" w:hAnsi="Arial" w:cs="Arial"/>
          <w:color w:val="0000FF"/>
          <w:sz w:val="22"/>
          <w:szCs w:val="22"/>
          <w:u w:val="single"/>
          <w:lang w:val="en-US"/>
        </w:rPr>
        <w:t>.org</w:t>
      </w:r>
      <w:r w:rsidR="007C53CE" w:rsidRPr="5A4A8EA2">
        <w:rPr>
          <w:rFonts w:ascii="Arial" w:eastAsia="Arial" w:hAnsi="Arial" w:cs="Arial"/>
          <w:color w:val="0000FF"/>
          <w:sz w:val="22"/>
          <w:szCs w:val="22"/>
          <w:u w:val="single"/>
          <w:lang w:val="en-US"/>
        </w:rPr>
        <w:t>.</w:t>
      </w:r>
      <w:r w:rsidR="007C53CE">
        <w:t>.</w:t>
      </w:r>
    </w:p>
    <w:p w14:paraId="52B0DA08" w14:textId="77777777" w:rsidR="00C56ABA" w:rsidRDefault="00BE12C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Follow Ali on social media:</w:t>
      </w:r>
    </w:p>
    <w:p w14:paraId="02D593FF" w14:textId="77777777" w:rsidR="00C56ABA" w:rsidRDefault="00BE12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12121"/>
          <w:sz w:val="22"/>
          <w:szCs w:val="22"/>
        </w:rPr>
      </w:pPr>
      <w:hyperlink r:id="rId23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YouTube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: 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@AliSiddiqComedy</w:t>
      </w:r>
    </w:p>
    <w:p w14:paraId="567B177C" w14:textId="77777777" w:rsidR="00C56ABA" w:rsidRDefault="00BE12C8" w:rsidP="47A49E8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12121"/>
          <w:sz w:val="22"/>
          <w:szCs w:val="22"/>
          <w:lang w:val="en-US"/>
        </w:rPr>
      </w:pPr>
      <w:hyperlink r:id="rId24">
        <w:r w:rsidRPr="47A49E88">
          <w:rPr>
            <w:rFonts w:ascii="Arial" w:eastAsia="Arial" w:hAnsi="Arial" w:cs="Arial"/>
            <w:color w:val="0000FF"/>
            <w:sz w:val="22"/>
            <w:szCs w:val="22"/>
            <w:u w:val="single"/>
            <w:lang w:val="en-US"/>
          </w:rPr>
          <w:t>Facebook</w:t>
        </w:r>
      </w:hyperlink>
      <w:r w:rsidRPr="47A49E88">
        <w:rPr>
          <w:rFonts w:ascii="Arial" w:eastAsia="Arial" w:hAnsi="Arial" w:cs="Arial"/>
          <w:color w:val="000000" w:themeColor="text1"/>
          <w:sz w:val="22"/>
          <w:szCs w:val="22"/>
          <w:lang w:val="en-US"/>
        </w:rPr>
        <w:t>: @ali.siddiq.92</w:t>
      </w:r>
    </w:p>
    <w:p w14:paraId="296FEF86" w14:textId="77777777" w:rsidR="00C56ABA" w:rsidRDefault="00BE12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12121"/>
          <w:sz w:val="22"/>
          <w:szCs w:val="22"/>
        </w:rPr>
      </w:pPr>
      <w:hyperlink r:id="rId25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Instagram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: @AliSiddiq</w:t>
      </w:r>
    </w:p>
    <w:p w14:paraId="0E8B22A6" w14:textId="77777777" w:rsidR="00C56ABA" w:rsidRDefault="00BE12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12121"/>
          <w:sz w:val="22"/>
          <w:szCs w:val="22"/>
        </w:rPr>
      </w:pPr>
      <w:hyperlink r:id="rId26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TikTok</w:t>
        </w:r>
      </w:hyperlink>
      <w:r>
        <w:rPr>
          <w:rFonts w:ascii="Arial" w:eastAsia="Arial" w:hAnsi="Arial" w:cs="Arial"/>
          <w:color w:val="000000"/>
          <w:sz w:val="22"/>
          <w:szCs w:val="22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> </w:t>
      </w:r>
      <w:r>
        <w:rPr>
          <w:rFonts w:ascii="Arial" w:eastAsia="Arial" w:hAnsi="Arial" w:cs="Arial"/>
          <w:color w:val="000000"/>
          <w:sz w:val="22"/>
          <w:szCs w:val="22"/>
        </w:rPr>
        <w:t>@TheAliSiddiq</w:t>
      </w:r>
    </w:p>
    <w:p w14:paraId="42A33C3A" w14:textId="77777777" w:rsidR="00C56ABA" w:rsidRDefault="00BE12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212121"/>
          <w:sz w:val="22"/>
          <w:szCs w:val="22"/>
        </w:rPr>
      </w:pPr>
      <w:hyperlink r:id="rId27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X</w:t>
        </w:r>
      </w:hyperlink>
      <w:r>
        <w:rPr>
          <w:rFonts w:ascii="Arial" w:eastAsia="Arial" w:hAnsi="Arial" w:cs="Arial"/>
          <w:color w:val="212121"/>
          <w:sz w:val="22"/>
          <w:szCs w:val="22"/>
        </w:rPr>
        <w:t xml:space="preserve">: </w:t>
      </w:r>
      <w:r>
        <w:rPr>
          <w:rFonts w:ascii="Arial" w:eastAsia="Arial" w:hAnsi="Arial" w:cs="Arial"/>
          <w:color w:val="000000"/>
          <w:sz w:val="22"/>
          <w:szCs w:val="22"/>
        </w:rPr>
        <w:t>@Ali_Speaks</w:t>
      </w:r>
    </w:p>
    <w:p w14:paraId="5A39BBE3" w14:textId="77777777" w:rsidR="00C56ABA" w:rsidRDefault="00C56AB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eastAsia="Arial" w:hAnsi="Arial" w:cs="Arial"/>
          <w:sz w:val="22"/>
          <w:szCs w:val="22"/>
        </w:rPr>
      </w:pPr>
    </w:p>
    <w:p w14:paraId="41C8F396" w14:textId="77777777" w:rsidR="00C56ABA" w:rsidRDefault="00C56AB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Arial" w:eastAsia="Arial" w:hAnsi="Arial" w:cs="Arial"/>
          <w:sz w:val="22"/>
          <w:szCs w:val="22"/>
        </w:rPr>
      </w:pPr>
    </w:p>
    <w:p w14:paraId="00CC1968" w14:textId="77777777" w:rsidR="00C56ABA" w:rsidRDefault="00BE12C8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###</w:t>
      </w:r>
    </w:p>
    <w:p w14:paraId="72A3D3EC" w14:textId="77777777" w:rsidR="00C56ABA" w:rsidRDefault="00C56AB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p w14:paraId="0EB24610" w14:textId="3C2911C7" w:rsidR="00C56ABA" w:rsidRDefault="313A241F" w:rsidP="6D3A07C5">
      <w:pPr>
        <w:spacing w:line="276" w:lineRule="auto"/>
        <w:rPr>
          <w:rFonts w:ascii="Aptos" w:eastAsia="Aptos" w:hAnsi="Aptos" w:cs="Aptos"/>
          <w:i/>
          <w:iCs/>
          <w:color w:val="000000" w:themeColor="text1"/>
        </w:rPr>
      </w:pPr>
      <w:r w:rsidRPr="6D3A07C5">
        <w:rPr>
          <w:rFonts w:ascii="Aptos" w:eastAsia="Aptos" w:hAnsi="Aptos" w:cs="Aptos"/>
          <w:i/>
          <w:iCs/>
          <w:color w:val="000000" w:themeColor="text1"/>
          <w:lang w:val="en-US"/>
        </w:rPr>
        <w:t>Playhouse Square, the nation’s premier home for touring Broadway, is a globally recognized arts district. A not-for-profit presenter and producer of performing arts experiences, Playhouse Square is a champion of arts education and the vitality of downtown Cleveland. It proudly serves as home to eight resident companies: The City Club of Cleveland, Cleveland Ballet, Cleveland International Film Festival, Cleveland Play House, Cleveland State University Department of Theatre and Dance, DANCE Cleveland, Great Lakes Theater, and Tri-C JazzFest.</w:t>
      </w:r>
    </w:p>
    <w:p w14:paraId="456DA91E" w14:textId="04D5D3E0" w:rsidR="00C56ABA" w:rsidRDefault="313A241F" w:rsidP="6D3A07C5">
      <w:pPr>
        <w:spacing w:line="276" w:lineRule="auto"/>
        <w:rPr>
          <w:rFonts w:ascii="Aptos" w:eastAsia="Aptos" w:hAnsi="Aptos" w:cs="Aptos"/>
          <w:i/>
          <w:iCs/>
          <w:color w:val="000000" w:themeColor="text1"/>
        </w:rPr>
      </w:pPr>
      <w:r w:rsidRPr="6D3A07C5">
        <w:rPr>
          <w:rFonts w:ascii="Aptos" w:eastAsia="Aptos" w:hAnsi="Aptos" w:cs="Aptos"/>
          <w:i/>
          <w:iCs/>
          <w:color w:val="000000" w:themeColor="text1"/>
          <w:lang w:val="en-US"/>
        </w:rPr>
        <w:t> </w:t>
      </w:r>
    </w:p>
    <w:p w14:paraId="25BE0B3D" w14:textId="4212F45C" w:rsidR="00C56ABA" w:rsidRDefault="00C56ABA">
      <w:pPr>
        <w:spacing w:line="276" w:lineRule="auto"/>
        <w:jc w:val="center"/>
        <w:rPr>
          <w:rFonts w:ascii="Arial" w:eastAsia="Arial" w:hAnsi="Arial" w:cs="Arial"/>
          <w:sz w:val="22"/>
          <w:szCs w:val="22"/>
        </w:rPr>
      </w:pPr>
    </w:p>
    <w:sectPr w:rsidR="00C56ABA" w:rsidSect="008D797B">
      <w:headerReference w:type="first" r:id="rId28"/>
      <w:footerReference w:type="first" r:id="rId29"/>
      <w:pgSz w:w="12240" w:h="15840"/>
      <w:pgMar w:top="720" w:right="720" w:bottom="720" w:left="720" w:header="720" w:footer="405" w:gutter="0"/>
      <w:pgNumType w:start="1"/>
      <w:cols w:space="720"/>
      <w:titlePg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Leigh Andreani" w:date="2026-01-27T10:35:00Z" w:initials="LA">
    <w:p w14:paraId="57E96D7C" w14:textId="77777777" w:rsidR="007C53CE" w:rsidRDefault="007C53CE" w:rsidP="007C53CE">
      <w:pPr>
        <w:pStyle w:val="CommentText"/>
      </w:pPr>
      <w:r>
        <w:rPr>
          <w:rStyle w:val="CommentReference"/>
        </w:rPr>
        <w:annotationRef/>
      </w:r>
      <w:r>
        <w:t>This can be a bit confusing. In the press releases, we do write this out as a sentence, so I edited “on sale now” to be lowercase.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7E96D7C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1C0748DF" w16cex:dateUtc="2026-01-27T15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7E96D7C" w16cid:durableId="1C0748D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68343" w14:textId="77777777" w:rsidR="00D70DA6" w:rsidRDefault="00D70DA6">
      <w:r>
        <w:separator/>
      </w:r>
    </w:p>
  </w:endnote>
  <w:endnote w:type="continuationSeparator" w:id="0">
    <w:p w14:paraId="258D5E55" w14:textId="77777777" w:rsidR="00D70DA6" w:rsidRDefault="00D70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A5B0CCD2-0E53-4BD2-A8BE-1873F9F2F8A7}"/>
    <w:embedBold r:id="rId2" w:fontKey="{E0C4ED1E-B2E8-4356-95B7-31969A7F9C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CD7E2A3-4268-4198-8B62-EFD0713675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06F3C2E-360B-41A6-AEDA-3A65CED203A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059080DB-C170-4A66-A321-603B3B9FF144}"/>
    <w:embedBold r:id="rId6" w:fontKey="{36BC9760-AFFE-47BE-B375-63B29A374FC7}"/>
    <w:embedItalic r:id="rId7" w:fontKey="{F5CCCBCA-FC76-431B-92F4-03FDCDC2F9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EDD6976-0CA4-46FD-A544-D25A5BEA10C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25A6171-15BC-4C6A-8310-31BEED73E2BE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EABC1" w14:textId="62FB75F0" w:rsidR="00C56ABA" w:rsidRDefault="00C56ABA" w:rsidP="47A49E88">
    <w:pPr>
      <w:jc w:val="center"/>
      <w:rPr>
        <w:b/>
        <w:bCs/>
        <w:sz w:val="18"/>
        <w:szCs w:val="18"/>
        <w:lang w:val="en-US"/>
      </w:rPr>
    </w:pPr>
  </w:p>
  <w:p w14:paraId="60061E4C" w14:textId="77777777" w:rsidR="00C56ABA" w:rsidRDefault="00C56ABA">
    <w:pPr>
      <w:jc w:val="center"/>
      <w:rPr>
        <w:b/>
        <w:bCs/>
        <w:sz w:val="18"/>
        <w:szCs w:val="18"/>
      </w:rPr>
    </w:pPr>
  </w:p>
  <w:p w14:paraId="44EAFD9C" w14:textId="77777777" w:rsidR="00C56ABA" w:rsidRDefault="00C56A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1E29D" w14:textId="77777777" w:rsidR="00D70DA6" w:rsidRDefault="00D70DA6">
      <w:r>
        <w:separator/>
      </w:r>
    </w:p>
  </w:footnote>
  <w:footnote w:type="continuationSeparator" w:id="0">
    <w:p w14:paraId="5B474B67" w14:textId="77777777" w:rsidR="00D70DA6" w:rsidRDefault="00D70D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6CF82" w14:textId="77777777" w:rsidR="00C56ABA" w:rsidRDefault="00BE12C8">
    <w:pPr>
      <w:pStyle w:val="Heading1"/>
      <w:jc w:val="center"/>
      <w:rPr>
        <w:rFonts w:ascii="Lucida Sans" w:eastAsia="Lucida Sans" w:hAnsi="Lucida Sans" w:cs="Lucida Sans"/>
        <w:sz w:val="36"/>
        <w:szCs w:val="36"/>
      </w:rPr>
    </w:pPr>
    <w:r>
      <w:rPr>
        <w:rFonts w:ascii="Lucida Sans" w:eastAsia="Lucida Sans" w:hAnsi="Lucida Sans" w:cs="Lucida Sans"/>
        <w:sz w:val="36"/>
        <w:szCs w:val="36"/>
      </w:rPr>
      <w:t>LOSHAK PR, LLC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244A23A" wp14:editId="07777777">
              <wp:simplePos x="0" y="0"/>
              <wp:positionH relativeFrom="column">
                <wp:posOffset>51436</wp:posOffset>
              </wp:positionH>
              <wp:positionV relativeFrom="paragraph">
                <wp:posOffset>224790</wp:posOffset>
              </wp:positionV>
              <wp:extent cx="0" cy="12700"/>
              <wp:effectExtent l="0" t="0" r="0" b="0"/>
              <wp:wrapNone/>
              <wp:docPr id="147748654" name="Straight Arrow Connector 147748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59950" y="3780000"/>
                        <a:ext cx="5372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F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7DF36D18" wp14:editId="7777777">
              <wp:simplePos x="0" y="0"/>
              <wp:positionH relativeFrom="column">
                <wp:posOffset>51436</wp:posOffset>
              </wp:positionH>
              <wp:positionV relativeFrom="paragraph">
                <wp:posOffset>224790</wp:posOffset>
              </wp:positionV>
              <wp:extent cx="0" cy="12700"/>
              <wp:effectExtent l="0" t="0" r="0" b="0"/>
              <wp:wrapNone/>
              <wp:docPr id="42951835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656B9AB" w14:textId="77777777" w:rsidR="00C56ABA" w:rsidRDefault="00C56AB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eigh Andreani">
    <w15:presenceInfo w15:providerId="AD" w15:userId="S::landreani@playhousesquare.org::b1a86d10-b760-45a8-8a29-3acecb778a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ABA"/>
    <w:rsid w:val="00027D67"/>
    <w:rsid w:val="001A4DE4"/>
    <w:rsid w:val="002C533B"/>
    <w:rsid w:val="002C6B14"/>
    <w:rsid w:val="005D7D6C"/>
    <w:rsid w:val="00662D47"/>
    <w:rsid w:val="007C53CE"/>
    <w:rsid w:val="00822F31"/>
    <w:rsid w:val="00855234"/>
    <w:rsid w:val="008D797B"/>
    <w:rsid w:val="008E62B4"/>
    <w:rsid w:val="00A84858"/>
    <w:rsid w:val="00B95669"/>
    <w:rsid w:val="00BE12C8"/>
    <w:rsid w:val="00C56ABA"/>
    <w:rsid w:val="00D70DA6"/>
    <w:rsid w:val="00D97587"/>
    <w:rsid w:val="00DC0C2B"/>
    <w:rsid w:val="00DE6DFD"/>
    <w:rsid w:val="050D0387"/>
    <w:rsid w:val="0CD00775"/>
    <w:rsid w:val="11D5C940"/>
    <w:rsid w:val="155C519E"/>
    <w:rsid w:val="18543677"/>
    <w:rsid w:val="19F0DCB0"/>
    <w:rsid w:val="1BBBFD42"/>
    <w:rsid w:val="1CD59CE9"/>
    <w:rsid w:val="2A6C5C98"/>
    <w:rsid w:val="2C0E82C9"/>
    <w:rsid w:val="313A241F"/>
    <w:rsid w:val="469B3429"/>
    <w:rsid w:val="47A49E88"/>
    <w:rsid w:val="4ADE3411"/>
    <w:rsid w:val="4DFD68E7"/>
    <w:rsid w:val="4F2EEEF1"/>
    <w:rsid w:val="505F19AE"/>
    <w:rsid w:val="536ACB05"/>
    <w:rsid w:val="5684F622"/>
    <w:rsid w:val="5A4A8EA2"/>
    <w:rsid w:val="5C12F360"/>
    <w:rsid w:val="6D3A07C5"/>
    <w:rsid w:val="6DA4C3EC"/>
    <w:rsid w:val="6EF596E7"/>
    <w:rsid w:val="72D6BFAE"/>
    <w:rsid w:val="76A8054F"/>
    <w:rsid w:val="79DA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96914"/>
  <w15:docId w15:val="{D5699CFE-A2CB-4B00-A866-718A29E59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D360B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360B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4654F"/>
    <w:rPr>
      <w:rFonts w:ascii="Tahoma" w:hAnsi="Tahoma" w:cs="Tahoma"/>
      <w:sz w:val="16"/>
      <w:szCs w:val="16"/>
    </w:rPr>
  </w:style>
  <w:style w:type="character" w:customStyle="1" w:styleId="MichaelOBrien">
    <w:name w:val="Michael O'Brien"/>
    <w:semiHidden/>
    <w:rsid w:val="008F2F8A"/>
    <w:rPr>
      <w:rFonts w:ascii="Arial" w:hAnsi="Arial" w:cs="Arial"/>
      <w:color w:val="000080"/>
      <w:sz w:val="20"/>
      <w:szCs w:val="20"/>
    </w:rPr>
  </w:style>
  <w:style w:type="character" w:styleId="Hyperlink">
    <w:name w:val="Hyperlink"/>
    <w:rsid w:val="00745391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FF294E"/>
  </w:style>
  <w:style w:type="paragraph" w:customStyle="1" w:styleId="s4">
    <w:name w:val="s4"/>
    <w:basedOn w:val="Normal"/>
    <w:rsid w:val="00A0442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5">
    <w:name w:val="s5"/>
    <w:basedOn w:val="DefaultParagraphFont"/>
    <w:rsid w:val="00A0442A"/>
  </w:style>
  <w:style w:type="character" w:customStyle="1" w:styleId="s6">
    <w:name w:val="s6"/>
    <w:basedOn w:val="DefaultParagraphFont"/>
    <w:rsid w:val="00A0442A"/>
  </w:style>
  <w:style w:type="paragraph" w:customStyle="1" w:styleId="s8">
    <w:name w:val="s8"/>
    <w:basedOn w:val="Normal"/>
    <w:rsid w:val="00A0442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7">
    <w:name w:val="s7"/>
    <w:basedOn w:val="DefaultParagraphFont"/>
    <w:rsid w:val="00A0442A"/>
  </w:style>
  <w:style w:type="character" w:customStyle="1" w:styleId="s9">
    <w:name w:val="s9"/>
    <w:basedOn w:val="DefaultParagraphFont"/>
    <w:rsid w:val="00A0442A"/>
  </w:style>
  <w:style w:type="paragraph" w:customStyle="1" w:styleId="s11">
    <w:name w:val="s11"/>
    <w:basedOn w:val="Normal"/>
    <w:rsid w:val="00A0442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12">
    <w:name w:val="s12"/>
    <w:basedOn w:val="DefaultParagraphFont"/>
    <w:rsid w:val="00A0442A"/>
  </w:style>
  <w:style w:type="paragraph" w:styleId="PlainText">
    <w:name w:val="Plain Text"/>
    <w:basedOn w:val="Normal"/>
    <w:link w:val="PlainTextChar"/>
    <w:uiPriority w:val="99"/>
    <w:unhideWhenUsed/>
    <w:rsid w:val="0079015B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79015B"/>
    <w:rPr>
      <w:rFonts w:ascii="Calibri" w:eastAsia="Calibri" w:hAnsi="Calibri"/>
      <w:sz w:val="22"/>
      <w:szCs w:val="21"/>
    </w:rPr>
  </w:style>
  <w:style w:type="paragraph" w:styleId="NormalWeb">
    <w:name w:val="Normal (Web)"/>
    <w:basedOn w:val="Normal"/>
    <w:uiPriority w:val="99"/>
    <w:unhideWhenUsed/>
    <w:rsid w:val="00155F26"/>
    <w:pPr>
      <w:spacing w:before="100" w:beforeAutospacing="1" w:after="100" w:afterAutospacing="1"/>
    </w:pPr>
    <w:rPr>
      <w:rFonts w:ascii="Times New Roman" w:eastAsia="Calibri" w:hAnsi="Times New Roman"/>
    </w:rPr>
  </w:style>
  <w:style w:type="table" w:styleId="TableGrid">
    <w:name w:val="Table Grid"/>
    <w:basedOn w:val="TableNormal"/>
    <w:uiPriority w:val="59"/>
    <w:rsid w:val="001815E0"/>
    <w:pPr>
      <w:jc w:val="both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AE2697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048AF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083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ED0B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6A39"/>
    <w:pPr>
      <w:ind w:left="720"/>
    </w:pPr>
    <w:rPr>
      <w:rFonts w:ascii="Aptos" w:eastAsiaTheme="minorHAnsi" w:hAnsi="Aptos" w:cs="Aptos"/>
      <w:sz w:val="22"/>
      <w:szCs w:val="22"/>
    </w:rPr>
  </w:style>
  <w:style w:type="paragraph" w:customStyle="1" w:styleId="wordsection1">
    <w:name w:val="wordsection1"/>
    <w:basedOn w:val="Normal"/>
    <w:rsid w:val="00145612"/>
    <w:pPr>
      <w:spacing w:before="100" w:beforeAutospacing="1" w:after="100" w:afterAutospacing="1"/>
    </w:pPr>
    <w:rPr>
      <w:rFonts w:ascii="Times New Roman" w:eastAsiaTheme="minorHAnsi" w:hAnsi="Times New Roman"/>
    </w:rPr>
  </w:style>
  <w:style w:type="character" w:customStyle="1" w:styleId="apple-converted-space">
    <w:name w:val="apple-converted-space"/>
    <w:basedOn w:val="DefaultParagraphFont"/>
    <w:rsid w:val="0014561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7C53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53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53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53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53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18" Type="http://schemas.openxmlformats.org/officeDocument/2006/relationships/hyperlink" Target="https://protect.checkpoint.com/v2/r01/___https://www.youtube.com/watch?v=nnKYmo_tUXQ&amp;list=PLA_QGt3-5lK9e6GfXMG4BHiej9DU3wKB6&amp;index=3&amp;t=10s&amp;pp=gAQBiAQB0gcJCU8KAYcqIYzvsAgC___.YXAzOm91dGJhY2twcmVzZW50czpjOmc6YTk3Nzk0YTg5ZmFkNzY0ZmNkNmI4OGRmMzA5NjI3NDA6NzphOGYxOmNhNGE0YTVmY2Y3ZGEzYjc1NTRiMTA2NjQ4ODA2ZjkyOGZjNTg1OTE5MDM4YWFiZTQ5NDJjZGFhMTkzOGU5Zjg6cDpUOkY" TargetMode="External"/><Relationship Id="rId26" Type="http://schemas.openxmlformats.org/officeDocument/2006/relationships/hyperlink" Target="https://protect.checkpoint.com/v2/r01/___https://urldefense.com/v3/__https:/www.tiktok.com/_@thealisiddiq?lang=en__;!!N96JrnIq8IfO5w!l_EdYMwdAtsB0lqbG_EL2vKFegebnL36yPP_aXNh3F0SYjSbuUBIlq6VLGeh_PEcKRdByUJJwFIXPQ$___.YXAzOm91dGJhY2twcmVzZW50czpjOmc6YTk3Nzk0YTg5ZmFkNzY0ZmNkNmI4OGRmMzA5NjI3NDA6NzpkNDM1OjkzOTA3NmM5ZmI5MTdlN2NjMjQ4NDUyODY2NWMzNzc2YzljZmQzNWE1Y2Y1NzRmNjlkMjA4NGZiMTVmODVjY2E6cDpUOk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rotect.checkpoint.com/v2/r01/___https://www.youtube.com/watch?v=0k-g5pONhi4__;!!N96JrnIq8IfO5w!l_EdYMwdAtsB0lqbG_EL2vKFegebnL36yPP_aXNh3F0SYjSbuUBIlq6VLGeh_PEcKRdByUL9Br6Udw$___.YXAzOm91dGJhY2twcmVzZW50czpjOmc6YTk3Nzk0YTg5ZmFkNzY0ZmNkNmI4OGRmMzA5NjI3NDA6NzpkYTRkOjcxYjJmN2RmMmExMDE4NzIyNmMyYTA2YjBlNTEwMjc2YjUxY2I2N2Q1ZDk4MDUzZDE5NTQ0N2VlNmRlMjc1MzI6cDpUOkY" TargetMode="External"/><Relationship Id="rId7" Type="http://schemas.openxmlformats.org/officeDocument/2006/relationships/image" Target="media/image1.png"/><Relationship Id="rId12" Type="http://schemas.openxmlformats.org/officeDocument/2006/relationships/comments" Target="comments.xml"/><Relationship Id="rId17" Type="http://schemas.openxmlformats.org/officeDocument/2006/relationships/hyperlink" Target="https://protect.checkpoint.com/v2/r01/___https://www.youtube.com/watch?v=DybW0Nf5g2g&amp;list=PLA_QGt3-5lK9e6GfXMG4BHiej9DU3wKB6&amp;index=13&amp;t=3734s&amp;pp=gAQBiAQBsAgC___.YXAzOm91dGJhY2twcmVzZW50czpjOmc6YTk3Nzk0YTg5ZmFkNzY0ZmNkNmI4OGRmMzA5NjI3NDA6Nzo3ZjIwOmQ2YzBjN2M1NjZkMmY0ODVjNWZmZmY5MjY1NjFkMTY2ZjBkZDk0ZjZkYzdlMTE0ZDdiMjczMTE1Zjc5OTY4MTc6cDpUOkY" TargetMode="External"/><Relationship Id="rId25" Type="http://schemas.openxmlformats.org/officeDocument/2006/relationships/hyperlink" Target="https://protect.checkpoint.com/v2/r01/___https://urldefense.com/v3/__https:/www.instagram.com/alisiddiq/?hl=en__;!!N96JrnIq8IfO5w!l_EdYMwdAtsB0lqbG_EL2vKFegebnL36yPP_aXNh3F0SYjSbuUBIlq6VLGeh_PEcKRdByUJ3PUuHRA$___.YXAzOm91dGJhY2twcmVzZW50czpjOmc6YTk3Nzk0YTg5ZmFkNzY0ZmNkNmI4OGRmMzA5NjI3NDA6NzplZjM5OmRkMWM1ZTA2MmJhOTg4NWQ5ZThkMDA4NTkxZjRkMjQ3ZTQyMDgwM2ZmNGZlN2U5YTFkZTY2ZDZmYTU3MzA1YWU6cDpUOkY" TargetMode="External"/><Relationship Id="rId33" Type="http://schemas.microsoft.com/office/2020/10/relationships/intelligence" Target="intelligence2.xml"/><Relationship Id="rId2" Type="http://schemas.openxmlformats.org/officeDocument/2006/relationships/styles" Target="styles.xml"/><Relationship Id="rId16" Type="http://schemas.openxmlformats.org/officeDocument/2006/relationships/hyperlink" Target="https://protect.checkpoint.com/v2/r01/___https://www.youtube.com/playlist?list=PLA_QGt3-5lK9e6GfXMG4BHiej9DU3wKB6___.YXAzOm91dGJhY2twcmVzZW50czpjOmc6YTk3Nzk0YTg5ZmFkNzY0ZmNkNmI4OGRmMzA5NjI3NDA6Nzo1ZTcwOmE3MGZiOTAxMzk1YTJkYTJkMjc1MGI5YzVhZGEwNzhhZTY1YWIzODE4MGMxZGVmYjQyNDhjNGEwZDQ4OWMyZGI6cDpUOkY" TargetMode="External"/><Relationship Id="rId20" Type="http://schemas.openxmlformats.org/officeDocument/2006/relationships/hyperlink" Target="https://protect.checkpoint.com/v2/r01/___https://www.youtube.com/watch?v=zBlytYhNCKg&amp;list=PLA_QGt3-5lK9e6GfXMG4BHiej9DU3wKB6&amp;index=1&amp;pp=gAQBiAQBsAgC___.YXAzOm91dGJhY2twcmVzZW50czpjOmc6YTk3Nzk0YTg5ZmFkNzY0ZmNkNmI4OGRmMzA5NjI3NDA6NzoyOWUyOmUxODI3ODI1OWQ5OTk5NTE3NjAwMTkxZDdmNmY2YmI4MmI0NTVhNzEyOWNlMGYxZjc4NmY2MTE0MGNhMzc1ZGY6cDpUOkY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playhousesquare.org/" TargetMode="External"/><Relationship Id="rId24" Type="http://schemas.openxmlformats.org/officeDocument/2006/relationships/hyperlink" Target="https://protect.checkpoint.com/v2/r01/___https://urldefense.com/v3/__https:/www.facebook.com/ali.siddiq.92__;!!N96JrnIq8IfO5w!l_EdYMwdAtsB0lqbG_EL2vKFegebnL36yPP_aXNh3F0SYjSbuUBIlq6VLGeh_PEcKRdByUJl7lYVpA$___.YXAzOm91dGJhY2twcmVzZW50czpjOmc6YTk3Nzk0YTg5ZmFkNzY0ZmNkNmI4OGRmMzA5NjI3NDA6Nzo5ZThlOjBhOWUzZTFiZjljYzI4NmZmODYxNDE4YjJhMjNlNjVjOTM5ODgxNWFjYWI2NTI0N2IyMjI1ZGUyYTMzNTMxNzA6cDpUOkY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18/08/relationships/commentsExtensible" Target="commentsExtensible.xml"/><Relationship Id="rId23" Type="http://schemas.openxmlformats.org/officeDocument/2006/relationships/hyperlink" Target="https://protect.checkpoint.com/v2/r01/___https://urldefense.com/v3/__https:/www.youtube.com/channel/UCp1m5biWDhP6ogRCpD-qKpw__;!!N96JrnIq8IfO5w!l_EdYMwdAtsB0lqbG_EL2vKFegebnL36yPP_aXNh3F0SYjSbuUBIlq6VLGeh_PEcKRdByUJwIM3_2w$___.YXAzOm91dGJhY2twcmVzZW50czpjOmc6YTk3Nzk0YTg5ZmFkNzY0ZmNkNmI4OGRmMzA5NjI3NDA6NzphNGE1OmVhYWIwMDFmMDI2ODUxZjBkYWY4MjFhMDRmMjQ3YjYxNzk3MjVhNmU0MjZmZGRiNmQ0YTg1MGI3NjFkYWE2YTE6cDpUOkY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protect.checkpoint.com/v2/r01/___https://www.youtube.com/watch?v=nnKYmo_tUXQ&amp;list=PLA_QGt3-5lK9e6GfXMG4BHiej9DU3wKB6&amp;index=5&amp;t=10s___.YXAzOm91dGJhY2twcmVzZW50czpjOmc6YTk3Nzk0YTg5ZmFkNzY0ZmNkNmI4OGRmMzA5NjI3NDA6Nzo0NDViOmZmMjBlNjAxMzJjNjYxMGJmZDc5MmFlMGY5NmJkODE0YTBmZWUxODNhMGQzMzRmNzgyNWVkOWZiYTQzMzdiZDg6cDpUOkY" TargetMode="External"/><Relationship Id="rId19" Type="http://schemas.openxmlformats.org/officeDocument/2006/relationships/hyperlink" Target="https://protect.checkpoint.com/v2/r01/___https://www.youtube.com/watch?v=FSbE9EAHiGU&amp;list=PLA_QGt3-5lK9e6GfXMG4BHiej9DU3wKB6&amp;index=4&amp;t=3s&amp;pp=gAQBiAQBsAgC___.YXAzOm91dGJhY2twcmVzZW50czpjOmc6YTk3Nzk0YTg5ZmFkNzY0ZmNkNmI4OGRmMzA5NjI3NDA6NzowMjJhOjU1YTVkMThkNzViMDM3NzIwN2UxNGRhMDRiNjMyMzdhYmNlNjZiNzlmZDA0YjdjZjNmNzVkNjFhNDIyMDQwNjU6cDpUOkY" TargetMode="External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16/09/relationships/commentsIds" Target="commentsIds.xml"/><Relationship Id="rId22" Type="http://schemas.openxmlformats.org/officeDocument/2006/relationships/hyperlink" Target="https://www.playhousesquare.org/" TargetMode="External"/><Relationship Id="rId27" Type="http://schemas.openxmlformats.org/officeDocument/2006/relationships/hyperlink" Target="https://protect.checkpoint.com/v2/r01/___https://x.com/Ali_Speaks___.YXAzOm91dGJhY2twcmVzZW50czpjOmc6YTk3Nzk0YTg5ZmFkNzY0ZmNkNmI4OGRmMzA5NjI3NDA6NzoyOGZjOjY5Mjg2MjVhMTE4NTM4ZDhlZmZmYjk0MWRlMWZkN2EwNzU0YzVmYjEzMzM0ODM0NzM5ODI5Njg2M2JkYzliYzY6cDpUOkY" TargetMode="External"/><Relationship Id="rId30" Type="http://schemas.openxmlformats.org/officeDocument/2006/relationships/fontTable" Target="fontTable.xml"/><Relationship Id="rId8" Type="http://schemas.openxmlformats.org/officeDocument/2006/relationships/hyperlink" Target="mailto:liesl.davenport@playhousesquare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bgQu5uReGgvzoPS5NadTgNuSlw==">CgMxLjA4AHIhMXdHRUkzNWFVNzNkQy1QLW56U3NfaXpWeUxhVXV3OTNi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1160</Words>
  <Characters>6614</Characters>
  <Application>Microsoft Office Word</Application>
  <DocSecurity>0</DocSecurity>
  <Lines>55</Lines>
  <Paragraphs>15</Paragraphs>
  <ScaleCrop>false</ScaleCrop>
  <Company/>
  <LinksUpToDate>false</LinksUpToDate>
  <CharactersWithSpaces>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Leigh Andreani</cp:lastModifiedBy>
  <cp:revision>15</cp:revision>
  <dcterms:created xsi:type="dcterms:W3CDTF">2026-01-27T15:29:00Z</dcterms:created>
  <dcterms:modified xsi:type="dcterms:W3CDTF">2026-05-20T01:36:00Z</dcterms:modified>
</cp:coreProperties>
</file>